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908C" w14:textId="0B525F13" w:rsidR="00700029" w:rsidRPr="00294C0E" w:rsidRDefault="0079211D" w:rsidP="00700029">
      <w:pPr>
        <w:widowControl/>
        <w:spacing w:before="100" w:beforeAutospacing="1" w:after="100" w:afterAutospacing="1" w:line="360" w:lineRule="atLeast"/>
        <w:jc w:val="center"/>
        <w:outlineLvl w:val="3"/>
        <w:rPr>
          <w:rFonts w:ascii="Arial" w:eastAsia="新細明體" w:hAnsi="Arial" w:cs="新細明體"/>
          <w:b/>
          <w:bCs/>
          <w:color w:val="666600"/>
          <w:kern w:val="0"/>
          <w:szCs w:val="24"/>
          <w:lang w:bidi="th-TH"/>
        </w:rPr>
      </w:pPr>
      <w:hyperlink r:id="rId7" w:history="1">
        <w:r w:rsidR="0055784C">
          <w:rPr>
            <w:rFonts w:ascii="Arial" w:eastAsia="新細明體" w:hAnsi="Arial" w:cs="新細明體"/>
            <w:b/>
            <w:bCs/>
            <w:color w:val="330000"/>
            <w:kern w:val="0"/>
            <w:szCs w:val="24"/>
            <w:u w:val="single"/>
            <w:lang w:bidi="th-TH"/>
          </w:rPr>
          <w:t>11</w:t>
        </w:r>
        <w:r w:rsidR="00ED0D9F">
          <w:rPr>
            <w:rFonts w:ascii="Arial" w:eastAsia="新細明體" w:hAnsi="Arial" w:cs="新細明體"/>
            <w:b/>
            <w:bCs/>
            <w:color w:val="330000"/>
            <w:kern w:val="0"/>
            <w:szCs w:val="24"/>
            <w:u w:val="single"/>
            <w:lang w:bidi="th-TH"/>
          </w:rPr>
          <w:t>1</w:t>
        </w:r>
        <w:r w:rsidR="00700029" w:rsidRPr="00294C0E">
          <w:rPr>
            <w:rFonts w:ascii="Arial" w:eastAsia="新細明體" w:hAnsi="Arial" w:cs="新細明體"/>
            <w:b/>
            <w:bCs/>
            <w:color w:val="330000"/>
            <w:kern w:val="0"/>
            <w:szCs w:val="24"/>
            <w:u w:val="single"/>
            <w:lang w:bidi="th-TH"/>
          </w:rPr>
          <w:t>學年度碩士班入學考試參考書目</w:t>
        </w:r>
      </w:hyperlink>
    </w:p>
    <w:p w14:paraId="46F60CA5" w14:textId="77777777" w:rsidR="00700029" w:rsidRPr="00294C0E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  <w:r w:rsidRPr="00294C0E">
        <w:rPr>
          <w:rFonts w:ascii="Times New Roman" w:eastAsia="新細明體" w:hAnsi="新細明體" w:cs="Times New Roman" w:hint="eastAsia"/>
          <w:color w:val="000000"/>
          <w:szCs w:val="24"/>
        </w:rPr>
        <w:t>壹、</w:t>
      </w:r>
      <w:r w:rsidRPr="00294C0E">
        <w:rPr>
          <w:rFonts w:ascii="Times New Roman" w:eastAsia="新細明體" w:hAnsi="新細明體" w:cs="Times New Roman"/>
          <w:color w:val="000000"/>
          <w:szCs w:val="24"/>
        </w:rPr>
        <w:t>邏輯參考書目：</w:t>
      </w:r>
    </w:p>
    <w:p w14:paraId="68500236" w14:textId="77777777" w:rsidR="00700029" w:rsidRPr="00294C0E" w:rsidRDefault="00700029" w:rsidP="00700029">
      <w:pPr>
        <w:rPr>
          <w:rFonts w:ascii="Times New Roman" w:eastAsia="新細明體" w:hAnsi="Times New Roman" w:cs="Times New Roman"/>
          <w:szCs w:val="24"/>
        </w:rPr>
      </w:pPr>
      <w:r w:rsidRPr="00294C0E">
        <w:rPr>
          <w:rFonts w:ascii="Times New Roman" w:eastAsia="新細明體" w:hAnsi="Times New Roman" w:cs="Times New Roman"/>
          <w:color w:val="000000"/>
          <w:szCs w:val="24"/>
        </w:rPr>
        <w:t>Hausman, A., Kahane, H., and Tidman, P. 2010. Logic and Philosophy: A Modern Introduction, 11th edition. Boston: Wadsworth.</w:t>
      </w:r>
    </w:p>
    <w:p w14:paraId="6071BD83" w14:textId="77777777" w:rsidR="00700029" w:rsidRPr="00294C0E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</w:p>
    <w:p w14:paraId="003E3C64" w14:textId="50964D98" w:rsidR="00700029" w:rsidRPr="00294C0E" w:rsidRDefault="00700029" w:rsidP="00700029">
      <w:pPr>
        <w:rPr>
          <w:rFonts w:ascii="Times New Roman" w:eastAsia="新細明體" w:hAnsi="Times New Roman" w:cs="Times New Roman"/>
          <w:color w:val="000000"/>
          <w:szCs w:val="24"/>
        </w:rPr>
      </w:pPr>
      <w:r w:rsidRPr="00294C0E">
        <w:rPr>
          <w:rFonts w:ascii="Times New Roman" w:eastAsia="新細明體" w:hAnsi="Times New Roman" w:cs="Times New Roman" w:hint="eastAsia"/>
          <w:szCs w:val="24"/>
        </w:rPr>
        <w:t>貳、</w:t>
      </w:r>
      <w:r w:rsidRPr="00294C0E">
        <w:rPr>
          <w:rFonts w:ascii="Times New Roman" w:eastAsia="新細明體" w:hAnsi="新細明體" w:cs="Times New Roman"/>
          <w:color w:val="000000"/>
          <w:szCs w:val="24"/>
        </w:rPr>
        <w:t>倫理學參考書目</w:t>
      </w:r>
      <w:r w:rsidRPr="00294C0E">
        <w:rPr>
          <w:rFonts w:ascii="Times New Roman" w:eastAsia="新細明體" w:hAnsi="新細明體" w:cs="Times New Roman" w:hint="eastAsia"/>
          <w:color w:val="000000"/>
          <w:szCs w:val="24"/>
        </w:rPr>
        <w:t>：</w:t>
      </w:r>
      <w:r w:rsidRPr="00294C0E">
        <w:rPr>
          <w:rFonts w:ascii="Times New Roman" w:eastAsia="新細明體" w:hAnsi="Times New Roman" w:cs="Times New Roman"/>
          <w:color w:val="000000"/>
          <w:szCs w:val="24"/>
        </w:rPr>
        <w:br/>
        <w:t>Louis P. Pojman and James Fieser, Ethics</w:t>
      </w:r>
      <w:r w:rsidR="00F651F8">
        <w:rPr>
          <w:rFonts w:ascii="Times New Roman" w:eastAsia="新細明體" w:hAnsi="Times New Roman" w:cs="Times New Roman"/>
          <w:color w:val="000000"/>
          <w:szCs w:val="24"/>
        </w:rPr>
        <w:t xml:space="preserve">: Discovering Right and Wrong. </w:t>
      </w:r>
      <w:r w:rsidR="00F651F8">
        <w:rPr>
          <w:rFonts w:ascii="Times New Roman" w:eastAsia="新細明體" w:hAnsi="Times New Roman" w:cs="Times New Roman" w:hint="eastAsia"/>
          <w:color w:val="000000"/>
          <w:szCs w:val="24"/>
        </w:rPr>
        <w:t>8</w:t>
      </w:r>
      <w:r w:rsidR="00F651F8" w:rsidRPr="0036369A">
        <w:rPr>
          <w:rFonts w:ascii="Times New Roman" w:eastAsia="新細明體" w:hAnsi="Times New Roman" w:cs="Times New Roman" w:hint="eastAsia"/>
          <w:color w:val="000000"/>
          <w:szCs w:val="24"/>
          <w:vertAlign w:val="superscript"/>
        </w:rPr>
        <w:t>th</w:t>
      </w:r>
      <w:r w:rsidR="0036369A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294C0E">
        <w:rPr>
          <w:rFonts w:ascii="Times New Roman" w:eastAsia="新細明體" w:hAnsi="Times New Roman" w:cs="Times New Roman"/>
          <w:color w:val="000000"/>
          <w:szCs w:val="24"/>
        </w:rPr>
        <w:t>ed., Boston</w:t>
      </w:r>
      <w:r w:rsidR="00F651F8">
        <w:rPr>
          <w:rFonts w:ascii="Times New Roman" w:eastAsia="新細明體" w:hAnsi="Times New Roman" w:cs="Times New Roman"/>
          <w:color w:val="000000"/>
          <w:szCs w:val="24"/>
        </w:rPr>
        <w:t>, MA: Wadsworth Publishing, 201</w:t>
      </w:r>
      <w:r w:rsidR="00F651F8">
        <w:rPr>
          <w:rFonts w:ascii="Times New Roman" w:eastAsia="新細明體" w:hAnsi="Times New Roman" w:cs="Times New Roman" w:hint="eastAsia"/>
          <w:color w:val="000000"/>
          <w:szCs w:val="24"/>
        </w:rPr>
        <w:t>7</w:t>
      </w:r>
      <w:r w:rsidRPr="00294C0E">
        <w:rPr>
          <w:rFonts w:ascii="Times New Roman" w:eastAsia="新細明體" w:hAnsi="Times New Roman" w:cs="Times New Roman"/>
          <w:color w:val="000000"/>
          <w:szCs w:val="24"/>
        </w:rPr>
        <w:t>.</w:t>
      </w:r>
    </w:p>
    <w:p w14:paraId="6E9F7DC0" w14:textId="77777777" w:rsidR="00700029" w:rsidRPr="00294C0E" w:rsidRDefault="00700029" w:rsidP="00700029">
      <w:pPr>
        <w:rPr>
          <w:rFonts w:ascii="Times New Roman" w:eastAsia="新細明體" w:hAnsi="Times New Roman" w:cs="Times New Roman"/>
          <w:szCs w:val="24"/>
        </w:rPr>
      </w:pPr>
    </w:p>
    <w:p w14:paraId="77A81C25" w14:textId="7B43653E" w:rsidR="00700029" w:rsidRPr="00294C0E" w:rsidRDefault="007973D9" w:rsidP="00700029">
      <w:pPr>
        <w:rPr>
          <w:rFonts w:ascii="Times New Roman" w:eastAsia="新細明體" w:hAnsi="新細明體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參</w:t>
      </w:r>
      <w:r w:rsidRPr="00294C0E">
        <w:rPr>
          <w:rFonts w:ascii="Times New Roman" w:eastAsia="新細明體" w:hAnsi="Times New Roman" w:cs="Times New Roman" w:hint="eastAsia"/>
          <w:szCs w:val="24"/>
        </w:rPr>
        <w:t>、</w:t>
      </w:r>
      <w:r w:rsidR="00700029" w:rsidRPr="00294C0E">
        <w:rPr>
          <w:rFonts w:ascii="Times New Roman" w:eastAsia="新細明體" w:hAnsi="新細明體" w:cs="Times New Roman"/>
          <w:color w:val="000000"/>
          <w:szCs w:val="24"/>
        </w:rPr>
        <w:t>形上學參考書目：</w:t>
      </w:r>
    </w:p>
    <w:p w14:paraId="074CA72A" w14:textId="77777777" w:rsidR="00C9158C" w:rsidRPr="00446105" w:rsidRDefault="00C9158C" w:rsidP="00C9158C">
      <w:pPr>
        <w:pStyle w:val="a9"/>
        <w:numPr>
          <w:ilvl w:val="0"/>
          <w:numId w:val="3"/>
        </w:numPr>
        <w:ind w:leftChars="0"/>
        <w:rPr>
          <w:rStyle w:val="a7"/>
          <w:rFonts w:ascii="Times New Roman" w:eastAsia="新細明體" w:hAnsi="新細明體" w:cs="Times New Roman"/>
          <w:color w:val="000000"/>
          <w:szCs w:val="24"/>
          <w:u w:val="none"/>
        </w:rPr>
      </w:pP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Cornell, D</w:t>
      </w: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‘</w:t>
      </w: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Material Composition</w:t>
      </w: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’</w:t>
      </w: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, Internet Encyclopedia of Philosophy, url:</w:t>
      </w:r>
      <w:r w:rsidRPr="00E378C7">
        <w:rPr>
          <w:rFonts w:ascii="Times New Roman" w:eastAsia="新細明體" w:hAnsi="新細明體" w:cs="Times New Roman" w:hint="eastAsia"/>
          <w:color w:val="000000"/>
          <w:szCs w:val="24"/>
        </w:rPr>
        <w:t xml:space="preserve"> </w:t>
      </w:r>
      <w:hyperlink r:id="rId8" w:history="1">
        <w:r w:rsidRPr="00E378C7">
          <w:rPr>
            <w:rStyle w:val="a7"/>
            <w:rFonts w:ascii="新細明體" w:cs="新細明體" w:hint="eastAsia"/>
            <w:kern w:val="0"/>
          </w:rPr>
          <w:t>https://www.iep.utm.edu/mat-comp/</w:t>
        </w:r>
      </w:hyperlink>
    </w:p>
    <w:p w14:paraId="22B5A324" w14:textId="77777777" w:rsidR="00C9158C" w:rsidRDefault="00C9158C" w:rsidP="00C9158C">
      <w:pPr>
        <w:pStyle w:val="Web"/>
        <w:numPr>
          <w:ilvl w:val="0"/>
          <w:numId w:val="3"/>
        </w:numPr>
        <w:rPr>
          <w:rStyle w:val="a7"/>
          <w:color w:val="auto"/>
          <w:u w:val="none"/>
        </w:rPr>
      </w:pPr>
      <w:r w:rsidRPr="00FC7265">
        <w:rPr>
          <w:rFonts w:ascii="Times New Roman" w:cs="Times New Roman" w:hint="eastAsia"/>
          <w:color w:val="000000"/>
          <w:kern w:val="2"/>
        </w:rPr>
        <w:t>Moore , D</w:t>
      </w:r>
      <w:r w:rsidRPr="00FC7265">
        <w:rPr>
          <w:rFonts w:ascii="Times New Roman" w:cs="Times New Roman" w:hint="eastAsia"/>
          <w:color w:val="000000"/>
          <w:kern w:val="2"/>
        </w:rPr>
        <w:t>‘</w:t>
      </w:r>
      <w:r w:rsidRPr="00FC7265">
        <w:rPr>
          <w:rFonts w:ascii="Times New Roman" w:cs="Times New Roman" w:hint="eastAsia"/>
          <w:color w:val="000000"/>
          <w:kern w:val="2"/>
        </w:rPr>
        <w:t>Mind and the Causal Exclusion Problem</w:t>
      </w:r>
      <w:r w:rsidRPr="00FC7265">
        <w:rPr>
          <w:rFonts w:ascii="Times New Roman" w:cs="Times New Roman" w:hint="eastAsia"/>
          <w:color w:val="000000"/>
          <w:kern w:val="2"/>
        </w:rPr>
        <w:t>’</w:t>
      </w:r>
      <w:r w:rsidRPr="00FC7265">
        <w:rPr>
          <w:rFonts w:ascii="Times New Roman" w:cs="Times New Roman" w:hint="eastAsia"/>
          <w:color w:val="000000"/>
          <w:kern w:val="2"/>
        </w:rPr>
        <w:t xml:space="preserve">, Internet Encyclopedia of Philosophy, url: </w:t>
      </w:r>
      <w:hyperlink r:id="rId9" w:history="1">
        <w:r>
          <w:rPr>
            <w:rStyle w:val="a7"/>
            <w:rFonts w:hint="eastAsia"/>
          </w:rPr>
          <w:t>https://www.iep.utm.edu/causal-e/</w:t>
        </w:r>
      </w:hyperlink>
    </w:p>
    <w:p w14:paraId="2D406E5A" w14:textId="77777777" w:rsidR="00C9158C" w:rsidRPr="00C9158C" w:rsidRDefault="00C9158C" w:rsidP="00C9158C">
      <w:pPr>
        <w:pStyle w:val="Web"/>
        <w:numPr>
          <w:ilvl w:val="0"/>
          <w:numId w:val="3"/>
        </w:numPr>
        <w:rPr>
          <w:rStyle w:val="a7"/>
          <w:color w:val="auto"/>
          <w:u w:val="none"/>
        </w:rPr>
      </w:pPr>
      <w:r w:rsidRPr="00C9158C">
        <w:rPr>
          <w:rStyle w:val="a7"/>
          <w:rFonts w:ascii="Times New Roman" w:hAnsi="Times New Roman" w:cs="Times New Roman"/>
          <w:color w:val="auto"/>
          <w:u w:val="none"/>
        </w:rPr>
        <w:t>Broadbent, A ‘Causation’</w:t>
      </w:r>
      <w:r w:rsidRPr="00C9158C">
        <w:rPr>
          <w:rFonts w:ascii="Times New Roman" w:hAnsi="Times New Roman" w:cs="Times New Roman"/>
          <w:kern w:val="2"/>
        </w:rPr>
        <w:t>, Internet Encyclopedia of Philosophy, url:</w:t>
      </w:r>
      <w:r w:rsidRPr="00C9158C">
        <w:rPr>
          <w:rFonts w:ascii="Times New Roman" w:hAnsi="Times New Roman" w:cs="Times New Roman"/>
          <w:color w:val="FF0000"/>
          <w:kern w:val="2"/>
        </w:rPr>
        <w:t xml:space="preserve"> </w:t>
      </w:r>
      <w:hyperlink r:id="rId10" w:history="1">
        <w:r w:rsidRPr="00C9158C">
          <w:rPr>
            <w:rStyle w:val="a7"/>
          </w:rPr>
          <w:t>https://iep.utm.edu/causatio/</w:t>
        </w:r>
      </w:hyperlink>
    </w:p>
    <w:p w14:paraId="1BD6371B" w14:textId="77777777" w:rsidR="00C9158C" w:rsidRPr="00446105" w:rsidRDefault="00C9158C" w:rsidP="00C9158C">
      <w:pPr>
        <w:pStyle w:val="Web"/>
        <w:numPr>
          <w:ilvl w:val="0"/>
          <w:numId w:val="3"/>
        </w:numPr>
        <w:rPr>
          <w:rStyle w:val="a7"/>
          <w:color w:val="auto"/>
          <w:u w:val="none"/>
        </w:rPr>
      </w:pPr>
      <w:r w:rsidRPr="00446105">
        <w:rPr>
          <w:rFonts w:ascii="Times New Roman" w:hAnsi="Times New Roman" w:cs="Times New Roman"/>
        </w:rPr>
        <w:t>Swartz, N‘Laws of Nature’, Internet Encyclopedia of Philosophy, url:</w:t>
      </w:r>
      <w:r>
        <w:rPr>
          <w:rFonts w:hint="eastAsia"/>
        </w:rPr>
        <w:t xml:space="preserve"> </w:t>
      </w:r>
      <w:hyperlink r:id="rId11" w:history="1">
        <w:r>
          <w:rPr>
            <w:rStyle w:val="a7"/>
            <w:rFonts w:hint="eastAsia"/>
          </w:rPr>
          <w:t>https://www.iep.utm.edu/lawofnat/</w:t>
        </w:r>
      </w:hyperlink>
    </w:p>
    <w:p w14:paraId="040CDA6F" w14:textId="77777777" w:rsidR="00C9158C" w:rsidRDefault="00C9158C" w:rsidP="00C9158C">
      <w:pPr>
        <w:pStyle w:val="Web"/>
        <w:numPr>
          <w:ilvl w:val="0"/>
          <w:numId w:val="3"/>
        </w:numPr>
        <w:rPr>
          <w:rStyle w:val="a7"/>
          <w:color w:val="auto"/>
          <w:u w:val="none"/>
        </w:rPr>
      </w:pPr>
      <w:r w:rsidRPr="00FC7265">
        <w:rPr>
          <w:rFonts w:ascii="Times New Roman" w:hAnsi="Times New Roman" w:cs="Times New Roman"/>
        </w:rPr>
        <w:t>A</w:t>
      </w:r>
      <w:r w:rsidRPr="00FC7265">
        <w:rPr>
          <w:rFonts w:ascii="Times New Roman" w:hAnsi="Times New Roman" w:cs="Times New Roman"/>
          <w:color w:val="000000"/>
          <w:kern w:val="2"/>
        </w:rPr>
        <w:t>ll</w:t>
      </w:r>
      <w:r w:rsidRPr="00FC7265">
        <w:rPr>
          <w:rFonts w:ascii="Times New Roman" w:cs="Times New Roman" w:hint="eastAsia"/>
          <w:color w:val="000000"/>
          <w:kern w:val="2"/>
        </w:rPr>
        <w:t>en, S</w:t>
      </w:r>
      <w:r w:rsidRPr="00FC7265">
        <w:rPr>
          <w:rFonts w:ascii="Times New Roman" w:cs="Times New Roman" w:hint="eastAsia"/>
          <w:color w:val="000000"/>
          <w:kern w:val="2"/>
        </w:rPr>
        <w:t>‘</w:t>
      </w:r>
      <w:r w:rsidRPr="00FC7265">
        <w:rPr>
          <w:rFonts w:ascii="Times New Roman" w:cs="Times New Roman" w:hint="eastAsia"/>
          <w:color w:val="000000"/>
          <w:kern w:val="2"/>
        </w:rPr>
        <w:t>Properties</w:t>
      </w:r>
      <w:r w:rsidRPr="00FC7265">
        <w:rPr>
          <w:rFonts w:ascii="Times New Roman" w:cs="Times New Roman" w:hint="eastAsia"/>
          <w:color w:val="000000"/>
          <w:kern w:val="2"/>
        </w:rPr>
        <w:t>’</w:t>
      </w:r>
      <w:r w:rsidRPr="00FC7265">
        <w:rPr>
          <w:rFonts w:ascii="Times New Roman" w:cs="Times New Roman" w:hint="eastAsia"/>
          <w:color w:val="000000"/>
          <w:kern w:val="2"/>
        </w:rPr>
        <w:t>, Internet Encyclopedia of Philosophy, url</w:t>
      </w:r>
      <w:r>
        <w:rPr>
          <w:rFonts w:hint="eastAsia"/>
        </w:rPr>
        <w:t xml:space="preserve">: </w:t>
      </w:r>
      <w:hyperlink r:id="rId12" w:history="1">
        <w:r>
          <w:rPr>
            <w:rStyle w:val="a7"/>
            <w:rFonts w:hint="eastAsia"/>
          </w:rPr>
          <w:t>https://www.iep.utm.edu/properties/</w:t>
        </w:r>
      </w:hyperlink>
    </w:p>
    <w:p w14:paraId="7C247CB5" w14:textId="77777777" w:rsidR="00C9158C" w:rsidRPr="00C9158C" w:rsidRDefault="00C9158C" w:rsidP="00C9158C">
      <w:pPr>
        <w:pStyle w:val="Web"/>
        <w:numPr>
          <w:ilvl w:val="0"/>
          <w:numId w:val="3"/>
        </w:numPr>
        <w:rPr>
          <w:rStyle w:val="a7"/>
          <w:color w:val="auto"/>
          <w:u w:val="none"/>
        </w:rPr>
      </w:pPr>
      <w:r w:rsidRPr="00C9158C">
        <w:rPr>
          <w:rFonts w:ascii="Times New Roman" w:hAnsi="Times New Roman" w:cs="Times New Roman"/>
        </w:rPr>
        <w:t>MacLeod, M &amp; Rubenstein, E ‘Universals’,</w:t>
      </w:r>
      <w:r w:rsidRPr="00C9158C">
        <w:rPr>
          <w:rFonts w:ascii="Times New Roman" w:hAnsi="Times New Roman" w:cs="Times New Roman"/>
          <w:kern w:val="2"/>
        </w:rPr>
        <w:t xml:space="preserve"> Internet Encyclopedia of Philosophy, url:</w:t>
      </w:r>
      <w:r w:rsidRPr="00C9158C">
        <w:t xml:space="preserve"> </w:t>
      </w:r>
      <w:hyperlink r:id="rId13" w:history="1">
        <w:r w:rsidRPr="00C9158C">
          <w:rPr>
            <w:rStyle w:val="a7"/>
          </w:rPr>
          <w:t>https://iep.utm.edu/universa/</w:t>
        </w:r>
      </w:hyperlink>
    </w:p>
    <w:p w14:paraId="1ED12849" w14:textId="68D5AE7A" w:rsidR="00ED0D9F" w:rsidRDefault="007973D9" w:rsidP="00ED0D9F">
      <w:pPr>
        <w:rPr>
          <w:rFonts w:ascii="Times New Roman" w:eastAsia="新細明體" w:hAnsi="新細明體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肆</w:t>
      </w:r>
      <w:bookmarkStart w:id="0" w:name="_GoBack"/>
      <w:bookmarkEnd w:id="0"/>
      <w:r w:rsidRPr="007973D9">
        <w:rPr>
          <w:rFonts w:ascii="Times New Roman" w:eastAsia="新細明體" w:hAnsi="Times New Roman" w:cs="Times New Roman" w:hint="eastAsia"/>
          <w:szCs w:val="24"/>
        </w:rPr>
        <w:t>、</w:t>
      </w:r>
      <w:r w:rsidR="00700029" w:rsidRPr="00294C0E">
        <w:rPr>
          <w:rFonts w:ascii="Times New Roman" w:eastAsia="新細明體" w:hAnsi="Times New Roman" w:cs="Times New Roman" w:hint="eastAsia"/>
          <w:szCs w:val="24"/>
        </w:rPr>
        <w:t>知識論</w:t>
      </w:r>
      <w:r w:rsidR="00700029" w:rsidRPr="00294C0E">
        <w:rPr>
          <w:rFonts w:ascii="Times New Roman" w:eastAsia="新細明體" w:hAnsi="新細明體" w:cs="Times New Roman"/>
          <w:color w:val="000000"/>
          <w:szCs w:val="24"/>
        </w:rPr>
        <w:t>參考書目：</w:t>
      </w:r>
    </w:p>
    <w:p w14:paraId="1B1201AC" w14:textId="77777777" w:rsidR="003E165A" w:rsidRPr="006B7650" w:rsidRDefault="003E165A" w:rsidP="006B7650">
      <w:pPr>
        <w:pStyle w:val="a9"/>
        <w:widowControl/>
        <w:numPr>
          <w:ilvl w:val="0"/>
          <w:numId w:val="4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Gettier, “Is Justified True Belief Knowledge?” </w:t>
      </w:r>
      <w:r w:rsidRPr="006B7650">
        <w:rPr>
          <w:rFonts w:ascii="Times New Roman" w:eastAsia="Microsoft JhengHei UI" w:hAnsi="Times New Roman" w:cs="Times New Roman"/>
          <w:i/>
          <w:iCs/>
          <w:color w:val="212121"/>
          <w:kern w:val="0"/>
          <w:szCs w:val="24"/>
        </w:rPr>
        <w:t>Analysis</w:t>
      </w: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 23(6):121-123 (1963).</w:t>
      </w:r>
    </w:p>
    <w:p w14:paraId="1CD6DBC2" w14:textId="77777777" w:rsidR="003E165A" w:rsidRPr="006B7650" w:rsidRDefault="003E165A" w:rsidP="006B7650">
      <w:pPr>
        <w:pStyle w:val="a9"/>
        <w:widowControl/>
        <w:numPr>
          <w:ilvl w:val="0"/>
          <w:numId w:val="4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Zagzebski, “The Inescapability of Gettier Problems” </w:t>
      </w:r>
      <w:r w:rsidRPr="006B7650">
        <w:rPr>
          <w:rFonts w:ascii="Times New Roman" w:eastAsia="Microsoft JhengHei UI" w:hAnsi="Times New Roman" w:cs="Times New Roman"/>
          <w:i/>
          <w:iCs/>
          <w:color w:val="212121"/>
          <w:kern w:val="0"/>
          <w:szCs w:val="24"/>
        </w:rPr>
        <w:t>Philosophical Quarterly</w:t>
      </w: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 44(174):65-73 (1994).</w:t>
      </w:r>
    </w:p>
    <w:p w14:paraId="79B964C2" w14:textId="77777777" w:rsidR="003E165A" w:rsidRPr="006B7650" w:rsidRDefault="003E165A" w:rsidP="006B7650">
      <w:pPr>
        <w:pStyle w:val="a9"/>
        <w:widowControl/>
        <w:numPr>
          <w:ilvl w:val="0"/>
          <w:numId w:val="4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Williams, “The Agrippan Argument,” in </w:t>
      </w:r>
      <w:r w:rsidRPr="006B7650">
        <w:rPr>
          <w:rFonts w:ascii="Times New Roman" w:eastAsia="Microsoft JhengHei UI" w:hAnsi="Times New Roman" w:cs="Times New Roman"/>
          <w:i/>
          <w:iCs/>
          <w:color w:val="212121"/>
          <w:kern w:val="0"/>
          <w:szCs w:val="24"/>
        </w:rPr>
        <w:t>Problems of Knowledge</w:t>
      </w: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, Oxford University Press (2001).</w:t>
      </w:r>
    </w:p>
    <w:p w14:paraId="585B6B06" w14:textId="77777777" w:rsidR="003E165A" w:rsidRPr="006B7650" w:rsidRDefault="003E165A" w:rsidP="006B7650">
      <w:pPr>
        <w:pStyle w:val="a9"/>
        <w:widowControl/>
        <w:numPr>
          <w:ilvl w:val="0"/>
          <w:numId w:val="4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Moore, “Proof of an External World,” </w:t>
      </w:r>
      <w:r w:rsidRPr="006B7650">
        <w:rPr>
          <w:rFonts w:ascii="Times New Roman" w:eastAsia="Microsoft JhengHei UI" w:hAnsi="Times New Roman" w:cs="Times New Roman"/>
          <w:i/>
          <w:iCs/>
          <w:color w:val="212121"/>
          <w:kern w:val="0"/>
          <w:szCs w:val="24"/>
        </w:rPr>
        <w:t>Proceedings of the British Academy</w:t>
      </w: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 25(5):273-300 (1939).</w:t>
      </w:r>
    </w:p>
    <w:p w14:paraId="4625AB75" w14:textId="77777777" w:rsidR="003E165A" w:rsidRPr="006B7650" w:rsidRDefault="003E165A" w:rsidP="006B7650">
      <w:pPr>
        <w:pStyle w:val="a9"/>
        <w:widowControl/>
        <w:numPr>
          <w:ilvl w:val="0"/>
          <w:numId w:val="4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Nozick, “Knowledge and Skepticism,” in Jonathan Dancy (ed.), </w:t>
      </w:r>
      <w:r w:rsidRPr="006B7650">
        <w:rPr>
          <w:rFonts w:ascii="Times New Roman" w:eastAsia="Microsoft JhengHei UI" w:hAnsi="Times New Roman" w:cs="Times New Roman"/>
          <w:i/>
          <w:iCs/>
          <w:color w:val="212121"/>
          <w:kern w:val="0"/>
          <w:szCs w:val="24"/>
        </w:rPr>
        <w:t>Perceptual Knowledge</w:t>
      </w: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, Oxford University Press (1988).</w:t>
      </w:r>
    </w:p>
    <w:p w14:paraId="2E2F7F06" w14:textId="77777777" w:rsidR="003E165A" w:rsidRPr="006B7650" w:rsidRDefault="003E165A" w:rsidP="006B7650">
      <w:pPr>
        <w:pStyle w:val="a9"/>
        <w:widowControl/>
        <w:numPr>
          <w:ilvl w:val="0"/>
          <w:numId w:val="4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Sosa, “How to Defeat Opposition to Moore,” Noûs 33(s13):141-153 (1999).</w:t>
      </w:r>
    </w:p>
    <w:p w14:paraId="6F28C2A6" w14:textId="77777777" w:rsidR="003E165A" w:rsidRPr="006B7650" w:rsidRDefault="003E165A" w:rsidP="006B7650">
      <w:pPr>
        <w:pStyle w:val="a9"/>
        <w:widowControl/>
        <w:numPr>
          <w:ilvl w:val="0"/>
          <w:numId w:val="4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Williams, “Induction,” in </w:t>
      </w:r>
      <w:r w:rsidRPr="006B7650">
        <w:rPr>
          <w:rFonts w:ascii="Times New Roman" w:eastAsia="Microsoft JhengHei UI" w:hAnsi="Times New Roman" w:cs="Times New Roman"/>
          <w:i/>
          <w:iCs/>
          <w:color w:val="212121"/>
          <w:kern w:val="0"/>
          <w:szCs w:val="24"/>
        </w:rPr>
        <w:t>Problems of Knowledge</w:t>
      </w: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, Oxford University Press (2001).</w:t>
      </w:r>
    </w:p>
    <w:p w14:paraId="09C0405C" w14:textId="77777777" w:rsidR="003E165A" w:rsidRPr="006B7650" w:rsidRDefault="003E165A" w:rsidP="006B7650">
      <w:pPr>
        <w:pStyle w:val="a9"/>
        <w:widowControl/>
        <w:numPr>
          <w:ilvl w:val="0"/>
          <w:numId w:val="4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Chisholm, “The Myth of the Given,” in Roderick M. Chisholm (ed.), </w:t>
      </w:r>
      <w:r w:rsidRPr="006B7650">
        <w:rPr>
          <w:rFonts w:ascii="Times New Roman" w:eastAsia="Microsoft JhengHei UI" w:hAnsi="Times New Roman" w:cs="Times New Roman"/>
          <w:i/>
          <w:iCs/>
          <w:color w:val="212121"/>
          <w:kern w:val="0"/>
          <w:szCs w:val="24"/>
        </w:rPr>
        <w:t>Philosophy</w:t>
      </w: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, Prentice-Hall, pp. 261-286 (1964).</w:t>
      </w:r>
    </w:p>
    <w:p w14:paraId="2F71CC2F" w14:textId="77777777" w:rsidR="003E165A" w:rsidRPr="006B7650" w:rsidRDefault="003E165A" w:rsidP="006B7650">
      <w:pPr>
        <w:pStyle w:val="a9"/>
        <w:widowControl/>
        <w:numPr>
          <w:ilvl w:val="0"/>
          <w:numId w:val="4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Sellars, “Does Empirical Knowledge Have a Foundation?” in Sven Bernecker &amp; Fred I. Dretske (eds.), </w:t>
      </w:r>
      <w:r w:rsidRPr="006B7650">
        <w:rPr>
          <w:rFonts w:ascii="Times New Roman" w:eastAsia="Microsoft JhengHei UI" w:hAnsi="Times New Roman" w:cs="Times New Roman"/>
          <w:i/>
          <w:iCs/>
          <w:color w:val="212121"/>
          <w:kern w:val="0"/>
          <w:szCs w:val="24"/>
        </w:rPr>
        <w:t>Knowledge: Readings in Contemporary Epistemology</w:t>
      </w: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, Oxford University Press (2000).</w:t>
      </w:r>
    </w:p>
    <w:p w14:paraId="3BB2FAD8" w14:textId="77777777" w:rsidR="003E165A" w:rsidRPr="006B7650" w:rsidRDefault="003E165A" w:rsidP="006B7650">
      <w:pPr>
        <w:pStyle w:val="a9"/>
        <w:widowControl/>
        <w:numPr>
          <w:ilvl w:val="0"/>
          <w:numId w:val="4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Davidson, “A Coherence Theory of Truth and Knowledge,” in Ernest LePore (ed.), </w:t>
      </w:r>
      <w:r w:rsidRPr="006B7650">
        <w:rPr>
          <w:rFonts w:ascii="Times New Roman" w:eastAsia="Microsoft JhengHei UI" w:hAnsi="Times New Roman" w:cs="Times New Roman"/>
          <w:i/>
          <w:iCs/>
          <w:color w:val="212121"/>
          <w:kern w:val="0"/>
          <w:szCs w:val="24"/>
        </w:rPr>
        <w:t>Truth and Interpretation - Perspectives on the Philosophy of Donald Davidson</w:t>
      </w: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, Blackwell, pp. 307-319 (1986).</w:t>
      </w:r>
    </w:p>
    <w:p w14:paraId="5C4E0D27" w14:textId="77777777" w:rsidR="003E165A" w:rsidRPr="006B7650" w:rsidRDefault="003E165A" w:rsidP="006B7650">
      <w:pPr>
        <w:pStyle w:val="a9"/>
        <w:widowControl/>
        <w:numPr>
          <w:ilvl w:val="0"/>
          <w:numId w:val="4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Goldman, “What Is Justified Belief?” in George Pappas (ed.), </w:t>
      </w:r>
      <w:r w:rsidRPr="006B7650">
        <w:rPr>
          <w:rFonts w:ascii="Times New Roman" w:eastAsia="Microsoft JhengHei UI" w:hAnsi="Times New Roman" w:cs="Times New Roman"/>
          <w:i/>
          <w:iCs/>
          <w:color w:val="212121"/>
          <w:kern w:val="0"/>
          <w:szCs w:val="24"/>
        </w:rPr>
        <w:t>Justification and Knowledge</w:t>
      </w: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, Boston: D. Reidel, pp. 1-25 (1979).</w:t>
      </w:r>
    </w:p>
    <w:p w14:paraId="395B8575" w14:textId="77777777" w:rsidR="003E165A" w:rsidRPr="006B7650" w:rsidRDefault="003E165A" w:rsidP="006B7650">
      <w:pPr>
        <w:pStyle w:val="a9"/>
        <w:widowControl/>
        <w:numPr>
          <w:ilvl w:val="0"/>
          <w:numId w:val="4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Feldman &amp; Conee, “Evidentialism,” </w:t>
      </w:r>
      <w:r w:rsidRPr="006B7650">
        <w:rPr>
          <w:rFonts w:ascii="Times New Roman" w:eastAsia="Microsoft JhengHei UI" w:hAnsi="Times New Roman" w:cs="Times New Roman"/>
          <w:i/>
          <w:iCs/>
          <w:color w:val="212121"/>
          <w:kern w:val="0"/>
          <w:szCs w:val="24"/>
        </w:rPr>
        <w:t>Philosophical Studies</w:t>
      </w: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 48 (1):15 - 34 (1985).</w:t>
      </w:r>
    </w:p>
    <w:p w14:paraId="071BAFC0" w14:textId="77777777" w:rsidR="003E165A" w:rsidRPr="006B7650" w:rsidRDefault="003E165A" w:rsidP="006B7650">
      <w:pPr>
        <w:pStyle w:val="a9"/>
        <w:widowControl/>
        <w:numPr>
          <w:ilvl w:val="0"/>
          <w:numId w:val="4"/>
        </w:numPr>
        <w:shd w:val="clear" w:color="auto" w:fill="FFFFFF"/>
        <w:ind w:leftChars="0"/>
        <w:rPr>
          <w:rFonts w:ascii="Microsoft JhengHei UI" w:eastAsia="Microsoft JhengHei UI" w:hAnsi="Microsoft JhengHei UI" w:cs="新細明體"/>
          <w:color w:val="212121"/>
          <w:kern w:val="0"/>
          <w:sz w:val="23"/>
          <w:szCs w:val="23"/>
        </w:rPr>
      </w:pP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DeRose, “Solving the Skeptical Problem,” </w:t>
      </w:r>
      <w:r w:rsidRPr="006B7650">
        <w:rPr>
          <w:rFonts w:ascii="Times New Roman" w:eastAsia="Microsoft JhengHei UI" w:hAnsi="Times New Roman" w:cs="Times New Roman"/>
          <w:i/>
          <w:iCs/>
          <w:color w:val="212121"/>
          <w:kern w:val="0"/>
          <w:szCs w:val="24"/>
        </w:rPr>
        <w:t>Philosophical Review</w:t>
      </w:r>
      <w:r w:rsidRPr="006B7650">
        <w:rPr>
          <w:rFonts w:ascii="Times New Roman" w:eastAsia="Microsoft JhengHei UI" w:hAnsi="Times New Roman" w:cs="Times New Roman"/>
          <w:color w:val="212121"/>
          <w:kern w:val="0"/>
          <w:szCs w:val="24"/>
        </w:rPr>
        <w:t> 104 (1):1-52 (1995).</w:t>
      </w:r>
    </w:p>
    <w:p w14:paraId="1DFA3AC7" w14:textId="4FF4C4EF" w:rsidR="002408AF" w:rsidRPr="00700029" w:rsidRDefault="003E165A" w:rsidP="001E0FA2">
      <w:pPr>
        <w:pStyle w:val="a9"/>
        <w:widowControl/>
        <w:numPr>
          <w:ilvl w:val="0"/>
          <w:numId w:val="4"/>
        </w:numPr>
        <w:shd w:val="clear" w:color="auto" w:fill="FFFFFF"/>
        <w:ind w:leftChars="0"/>
      </w:pPr>
      <w:r w:rsidRPr="008B075E">
        <w:rPr>
          <w:rFonts w:ascii="Times New Roman" w:eastAsia="Microsoft JhengHei UI" w:hAnsi="Times New Roman" w:cs="Times New Roman"/>
          <w:color w:val="212121"/>
          <w:kern w:val="0"/>
          <w:szCs w:val="24"/>
        </w:rPr>
        <w:t>Schiffer, “Contextualist Solutions to Scepticism,” </w:t>
      </w:r>
      <w:r w:rsidRPr="008B075E">
        <w:rPr>
          <w:rFonts w:ascii="Times New Roman" w:eastAsia="Microsoft JhengHei UI" w:hAnsi="Times New Roman" w:cs="Times New Roman"/>
          <w:i/>
          <w:iCs/>
          <w:color w:val="212121"/>
          <w:kern w:val="0"/>
          <w:szCs w:val="24"/>
        </w:rPr>
        <w:t>Proceedings of the Aristotelian Society</w:t>
      </w:r>
      <w:r w:rsidRPr="008B075E">
        <w:rPr>
          <w:rFonts w:ascii="Times New Roman" w:eastAsia="Microsoft JhengHei UI" w:hAnsi="Times New Roman" w:cs="Times New Roman"/>
          <w:color w:val="212121"/>
          <w:kern w:val="0"/>
          <w:szCs w:val="24"/>
        </w:rPr>
        <w:t> 96 (1):317-333 (1996)</w:t>
      </w:r>
    </w:p>
    <w:sectPr w:rsidR="002408AF" w:rsidRPr="00700029" w:rsidSect="005578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9B55B" w14:textId="77777777" w:rsidR="0079211D" w:rsidRDefault="0079211D" w:rsidP="00F651F8">
      <w:r>
        <w:separator/>
      </w:r>
    </w:p>
  </w:endnote>
  <w:endnote w:type="continuationSeparator" w:id="0">
    <w:p w14:paraId="772A3A4C" w14:textId="77777777" w:rsidR="0079211D" w:rsidRDefault="0079211D" w:rsidP="00F6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5857D" w14:textId="77777777" w:rsidR="0079211D" w:rsidRDefault="0079211D" w:rsidP="00F651F8">
      <w:r>
        <w:separator/>
      </w:r>
    </w:p>
  </w:footnote>
  <w:footnote w:type="continuationSeparator" w:id="0">
    <w:p w14:paraId="729D763B" w14:textId="77777777" w:rsidR="0079211D" w:rsidRDefault="0079211D" w:rsidP="00F6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023"/>
    <w:multiLevelType w:val="hybridMultilevel"/>
    <w:tmpl w:val="6CEC2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2400DF"/>
    <w:multiLevelType w:val="hybridMultilevel"/>
    <w:tmpl w:val="750A95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445AFA"/>
    <w:multiLevelType w:val="hybridMultilevel"/>
    <w:tmpl w:val="C5BC6D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8B7EC7"/>
    <w:multiLevelType w:val="hybridMultilevel"/>
    <w:tmpl w:val="E676E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29"/>
    <w:rsid w:val="001C3A46"/>
    <w:rsid w:val="002408AF"/>
    <w:rsid w:val="002C5D88"/>
    <w:rsid w:val="002D3006"/>
    <w:rsid w:val="0036369A"/>
    <w:rsid w:val="003E165A"/>
    <w:rsid w:val="003F7A58"/>
    <w:rsid w:val="004711E0"/>
    <w:rsid w:val="0055784C"/>
    <w:rsid w:val="005673F2"/>
    <w:rsid w:val="0057525E"/>
    <w:rsid w:val="006B7650"/>
    <w:rsid w:val="00700029"/>
    <w:rsid w:val="0079211D"/>
    <w:rsid w:val="007973D9"/>
    <w:rsid w:val="00800400"/>
    <w:rsid w:val="008B075E"/>
    <w:rsid w:val="00A535A2"/>
    <w:rsid w:val="00BD3BD7"/>
    <w:rsid w:val="00C6215F"/>
    <w:rsid w:val="00C9158C"/>
    <w:rsid w:val="00CD2173"/>
    <w:rsid w:val="00DD438B"/>
    <w:rsid w:val="00E378C7"/>
    <w:rsid w:val="00ED0D9F"/>
    <w:rsid w:val="00F651F8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6F9AF"/>
  <w15:chartTrackingRefBased/>
  <w15:docId w15:val="{E87690DC-48CD-468E-B36D-B6AEFD1F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51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51F8"/>
    <w:rPr>
      <w:sz w:val="20"/>
      <w:szCs w:val="20"/>
    </w:rPr>
  </w:style>
  <w:style w:type="character" w:styleId="a7">
    <w:name w:val="Hyperlink"/>
    <w:basedOn w:val="a0"/>
    <w:uiPriority w:val="99"/>
    <w:unhideWhenUsed/>
    <w:rsid w:val="0055784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578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55784C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E378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p.utm.edu/mat-comp/" TargetMode="External"/><Relationship Id="rId13" Type="http://schemas.openxmlformats.org/officeDocument/2006/relationships/hyperlink" Target="https://iep.utm.edu/univer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.ntu.edu.tw/ann/files/&#33274;&#28771;&#22823;&#23416;&#21746;&#23416;&#31995;106&#23416;&#24180;&#24230;&#30889;&#22763;&#29677;&#20837;&#23416;&#32771;&#35430;&#21443;&#32771;&#26360;&#30446;.doc" TargetMode="External"/><Relationship Id="rId12" Type="http://schemas.openxmlformats.org/officeDocument/2006/relationships/hyperlink" Target="https://www.iep.utm.edu/proper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p.utm.edu/lawofna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ep.utm.edu/causat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p.utm.edu/causal-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1424</Words>
  <Characters>1424</Characters>
  <Application>Microsoft Office Word</Application>
  <DocSecurity>0</DocSecurity>
  <Lines>45</Lines>
  <Paragraphs>19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公丕伶</dc:creator>
  <cp:keywords/>
  <dc:description/>
  <cp:lastModifiedBy>公丕伶</cp:lastModifiedBy>
  <cp:revision>2</cp:revision>
  <dcterms:created xsi:type="dcterms:W3CDTF">2021-09-29T09:24:00Z</dcterms:created>
  <dcterms:modified xsi:type="dcterms:W3CDTF">2021-09-29T09:24:00Z</dcterms:modified>
</cp:coreProperties>
</file>